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D6BC" w14:textId="77777777" w:rsidR="003719B0" w:rsidRDefault="00647824" w:rsidP="00647824">
      <w:r>
        <w:t xml:space="preserve">EMAIL </w:t>
      </w:r>
    </w:p>
    <w:p w14:paraId="6BF180B1" w14:textId="49F82737" w:rsidR="003719B0" w:rsidRDefault="00647824" w:rsidP="00647824">
      <w:pPr>
        <w:rPr>
          <w:rStyle w:val="Hyperlink"/>
        </w:rPr>
      </w:pPr>
      <w:r>
        <w:t xml:space="preserve">TO:  </w:t>
      </w:r>
      <w:hyperlink r:id="rId5" w:history="1">
        <w:r w:rsidRPr="00A056EB">
          <w:rPr>
            <w:rStyle w:val="Hyperlink"/>
          </w:rPr>
          <w:t>BoatingPublicComments@MyFWC.com</w:t>
        </w:r>
      </w:hyperlink>
    </w:p>
    <w:p w14:paraId="2A6ED2AA" w14:textId="6FAE1541" w:rsidR="003719B0" w:rsidRDefault="003719B0" w:rsidP="00647824">
      <w:r>
        <w:t xml:space="preserve">SUBJECT: </w:t>
      </w:r>
      <w:r>
        <w:t>HOMOSASSA RIVER ALLIANCE COMMENTS ON 68D-24.0035; SPRINGS PROTECTION ZON</w:t>
      </w:r>
    </w:p>
    <w:p w14:paraId="3946E020" w14:textId="78AEC000" w:rsidR="00647824" w:rsidRDefault="00647824" w:rsidP="00647824">
      <w:r>
        <w:t xml:space="preserve">Major Beaton:  We would like to thank you, Captain Bryant, and all at the FWC for your efforts to </w:t>
      </w:r>
      <w:r w:rsidR="00897124">
        <w:t xml:space="preserve">inform us ahead of time and to </w:t>
      </w:r>
      <w:r>
        <w:t>organize and conduct the August 27 workshop to provide concerned citizens with information about this important new program.</w:t>
      </w:r>
    </w:p>
    <w:p w14:paraId="6308ABD2" w14:textId="22444A95" w:rsidR="006B1F8A" w:rsidRDefault="006B1F8A" w:rsidP="00647824">
      <w:r>
        <w:t xml:space="preserve">Thank you also for informing us of the change you are making to broaden eligibility for applicants for designating Springs Protection Zones.  </w:t>
      </w:r>
    </w:p>
    <w:p w14:paraId="49CF01AC" w14:textId="6A7DF755" w:rsidR="00647824" w:rsidRDefault="00647824" w:rsidP="00647824">
      <w:r>
        <w:t>The Homosassa River Alliance would like to offer the following comments on the proposed rule</w:t>
      </w:r>
      <w:r w:rsidR="003719B0">
        <w:t>, which we hope you will consider adding to the rule as you complete its development prior to the November Commission presentation</w:t>
      </w:r>
      <w:r>
        <w:t>:</w:t>
      </w:r>
    </w:p>
    <w:p w14:paraId="48471494" w14:textId="72C69901" w:rsidR="00F655A2" w:rsidRDefault="00647824" w:rsidP="00647824">
      <w:pPr>
        <w:pStyle w:val="ListParagraph"/>
        <w:numPr>
          <w:ilvl w:val="0"/>
          <w:numId w:val="2"/>
        </w:numPr>
      </w:pPr>
      <w:r>
        <w:t xml:space="preserve">We suggest that a definitions section be added to the rule.  The section could reference the </w:t>
      </w:r>
      <w:r w:rsidR="00F655A2">
        <w:t xml:space="preserve">sections of statutes or existing rules in which key terms are already </w:t>
      </w:r>
      <w:proofErr w:type="gramStart"/>
      <w:r w:rsidR="00F655A2">
        <w:t>defined, and</w:t>
      </w:r>
      <w:proofErr w:type="gramEnd"/>
      <w:r w:rsidR="00F655A2">
        <w:t xml:space="preserve"> could add definitions as needed.  We advocate adding new definitions for the following terms, at a minimum:</w:t>
      </w:r>
    </w:p>
    <w:p w14:paraId="7FAC58BA" w14:textId="0CA1516E" w:rsidR="00F655A2" w:rsidRDefault="00F655A2" w:rsidP="00F655A2">
      <w:pPr>
        <w:pStyle w:val="ListParagraph"/>
        <w:numPr>
          <w:ilvl w:val="1"/>
          <w:numId w:val="2"/>
        </w:numPr>
      </w:pPr>
      <w:r>
        <w:t>“</w:t>
      </w:r>
      <w:proofErr w:type="gramStart"/>
      <w:r>
        <w:t>associated</w:t>
      </w:r>
      <w:proofErr w:type="gramEnd"/>
      <w:r>
        <w:t xml:space="preserve"> spring run” to include waters downstream of springs and spring groups in which spring flow significantly influences water chemistry, temperature, or ecology;</w:t>
      </w:r>
    </w:p>
    <w:p w14:paraId="1ABA8A06" w14:textId="5B820C39" w:rsidR="00647824" w:rsidRDefault="00F655A2" w:rsidP="00F655A2">
      <w:pPr>
        <w:pStyle w:val="ListParagraph"/>
        <w:numPr>
          <w:ilvl w:val="1"/>
          <w:numId w:val="2"/>
        </w:numPr>
      </w:pPr>
      <w:r>
        <w:t>“vessel”, to include any human-o</w:t>
      </w:r>
      <w:r w:rsidR="00897124">
        <w:t>perated</w:t>
      </w:r>
      <w:r>
        <w:t xml:space="preserve"> floating craft, whether or not powered or steered by motor, sail, or human effort, </w:t>
      </w:r>
      <w:r w:rsidRPr="00FA7451">
        <w:rPr>
          <w:u w:val="single"/>
        </w:rPr>
        <w:t>including canoes, kayaks, and passive floating devices such as tubes, mats, and rafts</w:t>
      </w:r>
      <w:r w:rsidR="00FA7451">
        <w:t xml:space="preserve"> (we recognize that “vessel” may be a term already defined in Florida statute or rule, and, if so, suggest this proposed definition be stated as “for the purposes of this rule” to prevent the necessary coverage of this rule from being </w:t>
      </w:r>
      <w:r>
        <w:t>.</w:t>
      </w:r>
      <w:r w:rsidR="00FA7451">
        <w:t>limited by such a standing definition.)</w:t>
      </w:r>
    </w:p>
    <w:p w14:paraId="3FA25E45" w14:textId="06627AB8" w:rsidR="00F655A2" w:rsidRDefault="00F655A2" w:rsidP="00F655A2">
      <w:pPr>
        <w:pStyle w:val="ListParagraph"/>
        <w:numPr>
          <w:ilvl w:val="0"/>
          <w:numId w:val="2"/>
        </w:numPr>
      </w:pPr>
      <w:r>
        <w:t xml:space="preserve">Following paragraph (3)(b)3, we </w:t>
      </w:r>
      <w:r w:rsidR="00374816">
        <w:t>urge</w:t>
      </w:r>
      <w:r>
        <w:t xml:space="preserve"> that a process </w:t>
      </w:r>
      <w:r w:rsidR="00374816">
        <w:t>for securing</w:t>
      </w:r>
      <w:r>
        <w:t xml:space="preserve"> </w:t>
      </w:r>
      <w:r w:rsidR="00374816">
        <w:t xml:space="preserve">and considering </w:t>
      </w:r>
      <w:r>
        <w:t>public c</w:t>
      </w:r>
      <w:r w:rsidR="00374816">
        <w:t xml:space="preserve">omment be added to the </w:t>
      </w:r>
      <w:proofErr w:type="gramStart"/>
      <w:r w:rsidR="00374816">
        <w:t>120 day</w:t>
      </w:r>
      <w:proofErr w:type="gramEnd"/>
      <w:r w:rsidR="00374816">
        <w:t xml:space="preserve"> review period.</w:t>
      </w:r>
    </w:p>
    <w:p w14:paraId="7056F8C4" w14:textId="434F544C" w:rsidR="00897124" w:rsidRDefault="00374816" w:rsidP="00897124">
      <w:pPr>
        <w:pStyle w:val="ListParagraph"/>
        <w:numPr>
          <w:ilvl w:val="0"/>
          <w:numId w:val="2"/>
        </w:numPr>
      </w:pPr>
      <w:r>
        <w:t xml:space="preserve">We recommend addition of a fourth item to section (5)(b) that provides for designation </w:t>
      </w:r>
      <w:r w:rsidR="006B1F8A">
        <w:t>of</w:t>
      </w:r>
      <w:r>
        <w:t xml:space="preserve"> habitats that are undergoing publicly or privately sponsored active restoration efforts.  Springs and spring run restoration programs, such as those under way in the Homosassa River and Kings Bay, represent enormous investments of public and private funds and effort, and are </w:t>
      </w:r>
      <w:r w:rsidR="00897124">
        <w:t>especially</w:t>
      </w:r>
      <w:r>
        <w:t xml:space="preserve"> </w:t>
      </w:r>
      <w:r w:rsidR="00897124">
        <w:t>vul</w:t>
      </w:r>
      <w:r>
        <w:t xml:space="preserve">nerable to </w:t>
      </w:r>
      <w:r w:rsidR="00897124">
        <w:t>high intensity and irresponsible vessel operations.  To secure the success of these effort</w:t>
      </w:r>
      <w:r w:rsidR="006B1F8A">
        <w:t>s</w:t>
      </w:r>
      <w:r w:rsidR="00897124">
        <w:t>, the affected areas should be eligible to receive enhanced protection via this rule.</w:t>
      </w:r>
      <w:r>
        <w:t xml:space="preserve"> </w:t>
      </w:r>
    </w:p>
    <w:p w14:paraId="78A94A7A" w14:textId="615E5DE5" w:rsidR="00897124" w:rsidRDefault="00897124" w:rsidP="00897124">
      <w:r>
        <w:t>Thank you again for keeping us informed about this pending rulemaking and for considering these comments.</w:t>
      </w:r>
    </w:p>
    <w:p w14:paraId="60D9CD50" w14:textId="7C450A0E" w:rsidR="00897124" w:rsidRDefault="00897124" w:rsidP="00897124">
      <w:r>
        <w:t xml:space="preserve">Respectfully, </w:t>
      </w:r>
    </w:p>
    <w:p w14:paraId="6D76A109" w14:textId="2EA1762C" w:rsidR="00897124" w:rsidRDefault="00897124" w:rsidP="00897124">
      <w:pPr>
        <w:pStyle w:val="NoSpacing"/>
      </w:pPr>
      <w:r>
        <w:t>Frank Kaposci, President</w:t>
      </w:r>
    </w:p>
    <w:p w14:paraId="7F1EB084" w14:textId="033F366D" w:rsidR="00897124" w:rsidRDefault="00897124" w:rsidP="00897124">
      <w:pPr>
        <w:pStyle w:val="NoSpacing"/>
      </w:pPr>
      <w:r>
        <w:t>Homosassa River Alliance</w:t>
      </w:r>
    </w:p>
    <w:p w14:paraId="2B17AF2B" w14:textId="46A7C79C" w:rsidR="00897124" w:rsidRDefault="00897124" w:rsidP="00897124">
      <w:pPr>
        <w:pStyle w:val="NoSpacing"/>
      </w:pPr>
    </w:p>
    <w:p w14:paraId="2DA184FD" w14:textId="2B98B47B" w:rsidR="00897124" w:rsidRDefault="00897124" w:rsidP="00897124">
      <w:pPr>
        <w:pStyle w:val="NoSpacing"/>
      </w:pPr>
      <w:r>
        <w:t>cc: Brad Rimbey</w:t>
      </w:r>
    </w:p>
    <w:p w14:paraId="1C509D8A" w14:textId="70A7B489" w:rsidR="00897124" w:rsidRDefault="00897124" w:rsidP="00897124">
      <w:pPr>
        <w:pStyle w:val="NoSpacing"/>
      </w:pPr>
      <w:r>
        <w:t xml:space="preserve">     Steve Minguy</w:t>
      </w:r>
    </w:p>
    <w:p w14:paraId="5B023F69" w14:textId="6CC5EA19" w:rsidR="00897124" w:rsidRDefault="00897124" w:rsidP="00897124">
      <w:pPr>
        <w:pStyle w:val="NoSpacing"/>
      </w:pPr>
      <w:r>
        <w:t xml:space="preserve">     Gordon Colvin</w:t>
      </w:r>
    </w:p>
    <w:p w14:paraId="7C9A3507" w14:textId="31CD0731" w:rsidR="00897124" w:rsidRDefault="00897124" w:rsidP="00897124">
      <w:r>
        <w:lastRenderedPageBreak/>
        <w:t xml:space="preserve">    </w:t>
      </w:r>
    </w:p>
    <w:sectPr w:rsidR="00897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72C7F"/>
    <w:multiLevelType w:val="hybridMultilevel"/>
    <w:tmpl w:val="8DC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B6AA8"/>
    <w:multiLevelType w:val="hybridMultilevel"/>
    <w:tmpl w:val="D6B8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24"/>
    <w:rsid w:val="00021E95"/>
    <w:rsid w:val="003719B0"/>
    <w:rsid w:val="00374816"/>
    <w:rsid w:val="00647824"/>
    <w:rsid w:val="006B1F8A"/>
    <w:rsid w:val="00897124"/>
    <w:rsid w:val="00CC49CA"/>
    <w:rsid w:val="00F655A2"/>
    <w:rsid w:val="00FA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F5D0"/>
  <w15:chartTrackingRefBased/>
  <w15:docId w15:val="{62FED9D7-D929-433A-8B1C-B19E6B58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24"/>
    <w:rPr>
      <w:color w:val="0563C1" w:themeColor="hyperlink"/>
      <w:u w:val="single"/>
    </w:rPr>
  </w:style>
  <w:style w:type="character" w:styleId="UnresolvedMention">
    <w:name w:val="Unresolved Mention"/>
    <w:basedOn w:val="DefaultParagraphFont"/>
    <w:uiPriority w:val="99"/>
    <w:semiHidden/>
    <w:unhideWhenUsed/>
    <w:rsid w:val="00647824"/>
    <w:rPr>
      <w:color w:val="605E5C"/>
      <w:shd w:val="clear" w:color="auto" w:fill="E1DFDD"/>
    </w:rPr>
  </w:style>
  <w:style w:type="paragraph" w:styleId="ListParagraph">
    <w:name w:val="List Paragraph"/>
    <w:basedOn w:val="Normal"/>
    <w:uiPriority w:val="34"/>
    <w:qFormat/>
    <w:rsid w:val="00647824"/>
    <w:pPr>
      <w:ind w:left="720"/>
      <w:contextualSpacing/>
    </w:pPr>
  </w:style>
  <w:style w:type="paragraph" w:styleId="NoSpacing">
    <w:name w:val="No Spacing"/>
    <w:uiPriority w:val="1"/>
    <w:qFormat/>
    <w:rsid w:val="00897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atingPublicComments@MyFW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Colvins</dc:creator>
  <cp:keywords/>
  <dc:description/>
  <cp:lastModifiedBy>The Colvins</cp:lastModifiedBy>
  <cp:revision>2</cp:revision>
  <dcterms:created xsi:type="dcterms:W3CDTF">2021-09-15T21:13:00Z</dcterms:created>
  <dcterms:modified xsi:type="dcterms:W3CDTF">2021-09-15T21:13:00Z</dcterms:modified>
</cp:coreProperties>
</file>