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54615" w14:textId="77777777" w:rsidR="005D331E" w:rsidRPr="00362900" w:rsidRDefault="005D331E" w:rsidP="005D331E">
      <w:pPr>
        <w:jc w:val="center"/>
        <w:rPr>
          <w:sz w:val="28"/>
          <w:szCs w:val="28"/>
        </w:rPr>
      </w:pPr>
      <w:r w:rsidRPr="00362900">
        <w:rPr>
          <w:sz w:val="28"/>
          <w:szCs w:val="28"/>
        </w:rPr>
        <w:t>Homosassa River Alliance</w:t>
      </w:r>
    </w:p>
    <w:p w14:paraId="7B8E51AB" w14:textId="1EE20D6C" w:rsidR="005D331E" w:rsidRDefault="001E346C" w:rsidP="005D331E">
      <w:pPr>
        <w:jc w:val="center"/>
      </w:pPr>
      <w:r>
        <w:t>Decem</w:t>
      </w:r>
      <w:r w:rsidR="00E864D4">
        <w:t>ber</w:t>
      </w:r>
      <w:r w:rsidR="002A68C4">
        <w:t xml:space="preserve"> </w:t>
      </w:r>
      <w:r>
        <w:t>8</w:t>
      </w:r>
      <w:r w:rsidR="005D331E">
        <w:t xml:space="preserve">, </w:t>
      </w:r>
      <w:r w:rsidR="009E6039">
        <w:t>2022,</w:t>
      </w:r>
      <w:r w:rsidR="005D331E">
        <w:t xml:space="preserve"> Meeting Minutes</w:t>
      </w:r>
    </w:p>
    <w:p w14:paraId="1DDFF63F" w14:textId="77777777" w:rsidR="005D331E" w:rsidRDefault="005D331E" w:rsidP="005D331E">
      <w:pPr>
        <w:jc w:val="center"/>
      </w:pPr>
    </w:p>
    <w:p w14:paraId="33F6A2BC" w14:textId="16BCEA78" w:rsidR="005D331E" w:rsidRDefault="005D331E" w:rsidP="005D331E">
      <w:r>
        <w:rPr>
          <w:b/>
          <w:bCs/>
        </w:rPr>
        <w:t xml:space="preserve">Call to Order: </w:t>
      </w:r>
      <w:r>
        <w:t xml:space="preserve">The meeting was called to order at </w:t>
      </w:r>
      <w:r w:rsidR="00C714AE">
        <w:t>7</w:t>
      </w:r>
      <w:r>
        <w:t>:0</w:t>
      </w:r>
      <w:r w:rsidR="001E346C">
        <w:t>0</w:t>
      </w:r>
      <w:r>
        <w:t xml:space="preserve"> pm</w:t>
      </w:r>
      <w:r w:rsidR="00C714AE">
        <w:t xml:space="preserve"> followed by the Pledge of Allegiance</w:t>
      </w:r>
      <w:r w:rsidR="003728A7">
        <w:t>.</w:t>
      </w:r>
    </w:p>
    <w:p w14:paraId="17CDC397" w14:textId="52750CA4" w:rsidR="005D331E" w:rsidRDefault="00C714AE" w:rsidP="005D331E">
      <w:r>
        <w:rPr>
          <w:b/>
          <w:bCs/>
        </w:rPr>
        <w:t xml:space="preserve">Prior Meeting Minutes: </w:t>
      </w:r>
      <w:r w:rsidR="006D3E9D">
        <w:rPr>
          <w:b/>
          <w:bCs/>
        </w:rPr>
        <w:t xml:space="preserve"> </w:t>
      </w:r>
      <w:r w:rsidR="006D3E9D">
        <w:t xml:space="preserve">Minutes of the </w:t>
      </w:r>
      <w:r w:rsidR="001E346C">
        <w:t>October</w:t>
      </w:r>
      <w:r w:rsidR="006D3E9D">
        <w:t xml:space="preserve"> meeting</w:t>
      </w:r>
      <w:r>
        <w:t xml:space="preserve"> </w:t>
      </w:r>
      <w:r w:rsidR="006D3E9D">
        <w:t>were</w:t>
      </w:r>
      <w:r>
        <w:t xml:space="preserve"> </w:t>
      </w:r>
      <w:r w:rsidR="006D3E9D">
        <w:t>read</w:t>
      </w:r>
      <w:r w:rsidR="00B6413B">
        <w:t xml:space="preserve"> and are posted on homosassariveralliance.org website</w:t>
      </w:r>
      <w:r w:rsidR="009E6039">
        <w:t>.</w:t>
      </w:r>
      <w:r w:rsidR="00B6413B">
        <w:t xml:space="preserve"> Minutes were approved.</w:t>
      </w:r>
      <w:r w:rsidR="001E346C">
        <w:t xml:space="preserve">  No meeting was held in November due to </w:t>
      </w:r>
      <w:r w:rsidR="00580CFA">
        <w:t xml:space="preserve">the </w:t>
      </w:r>
      <w:r w:rsidR="001E346C">
        <w:t>hurricane.</w:t>
      </w:r>
    </w:p>
    <w:p w14:paraId="4F44C703" w14:textId="39AD3516" w:rsidR="005D331E" w:rsidRDefault="00C714AE" w:rsidP="005D331E">
      <w:r>
        <w:rPr>
          <w:b/>
          <w:bCs/>
        </w:rPr>
        <w:t>Treasurer’s</w:t>
      </w:r>
      <w:r w:rsidR="005D331E">
        <w:rPr>
          <w:b/>
          <w:bCs/>
        </w:rPr>
        <w:t xml:space="preserve"> Report: </w:t>
      </w:r>
      <w:r w:rsidR="001E346C">
        <w:t xml:space="preserve">There was no treasurer’s report although it was noted HRA sold 512 </w:t>
      </w:r>
      <w:r w:rsidR="007D7161">
        <w:t>Seafood Festival</w:t>
      </w:r>
      <w:r w:rsidR="001E346C">
        <w:t xml:space="preserve"> raffle tickets and split the proceeds with the Civic Club</w:t>
      </w:r>
      <w:r w:rsidR="007D7161">
        <w:t>.  Additional revenue was derived from sales of T-shirts and other items at our booth during the event</w:t>
      </w:r>
      <w:r w:rsidR="001E346C">
        <w:t>.</w:t>
      </w:r>
    </w:p>
    <w:p w14:paraId="310A8B3C" w14:textId="57FFB7C7" w:rsidR="006D3E9D" w:rsidRDefault="006D3E9D" w:rsidP="005D331E">
      <w:r>
        <w:rPr>
          <w:b/>
          <w:bCs/>
        </w:rPr>
        <w:t xml:space="preserve">Announcements:  </w:t>
      </w:r>
      <w:r w:rsidR="007D7161">
        <w:t>Commissioner Holly Davis will be coming to our January meeting.  Please submit your questions and topics for her to address.</w:t>
      </w:r>
    </w:p>
    <w:p w14:paraId="3216B1B3" w14:textId="1BA39F86" w:rsidR="00456524" w:rsidRDefault="007D7161" w:rsidP="005D331E">
      <w:r>
        <w:t>FWC passed a new law applicable to businesses renting boats.  They are required to educate renters on 1) the kill switch, 2) dangers of sitting in unsafe positions on a boat, and 3) avoiding people in the water while operating a vessel.</w:t>
      </w:r>
    </w:p>
    <w:p w14:paraId="4B993686" w14:textId="74B40B84" w:rsidR="00C67D21" w:rsidRPr="006D3E9D" w:rsidRDefault="00456524" w:rsidP="005D331E">
      <w:r>
        <w:t>Florida Springs Council</w:t>
      </w:r>
      <w:r w:rsidR="00DF13B8">
        <w:t xml:space="preserve"> (FSC)</w:t>
      </w:r>
      <w:r>
        <w:t xml:space="preserve"> – </w:t>
      </w:r>
      <w:r w:rsidR="007D7161">
        <w:t>T</w:t>
      </w:r>
      <w:r w:rsidR="00DF13B8">
        <w:t>he First District Court of Appeal</w:t>
      </w:r>
      <w:r w:rsidR="00CF4AB6">
        <w:t>s</w:t>
      </w:r>
      <w:r w:rsidR="00DF13B8">
        <w:t xml:space="preserve"> </w:t>
      </w:r>
      <w:r w:rsidR="007D7161">
        <w:t xml:space="preserve">upheld FSC’s position finding they have standing to continue their legal </w:t>
      </w:r>
      <w:r w:rsidR="00DF13B8">
        <w:t xml:space="preserve">challenge </w:t>
      </w:r>
      <w:r w:rsidR="00580CFA">
        <w:t xml:space="preserve">opposing </w:t>
      </w:r>
      <w:r w:rsidR="00DF13B8">
        <w:t xml:space="preserve">the permit that allows Seven Springs Water Company to withdraw nearly one million gallons a day from </w:t>
      </w:r>
      <w:proofErr w:type="spellStart"/>
      <w:r w:rsidR="00DF13B8">
        <w:t>Ginnie</w:t>
      </w:r>
      <w:proofErr w:type="spellEnd"/>
      <w:r w:rsidR="00DF13B8">
        <w:t xml:space="preserve"> Spring to sell to Nestle (now called Blue</w:t>
      </w:r>
      <w:r w:rsidR="00580CFA">
        <w:t xml:space="preserve"> </w:t>
      </w:r>
      <w:r w:rsidR="00DF13B8">
        <w:t xml:space="preserve">Triton). </w:t>
      </w:r>
      <w:r w:rsidR="00C67D21">
        <w:br/>
      </w:r>
    </w:p>
    <w:p w14:paraId="4E936CCB" w14:textId="62BABDA7" w:rsidR="00971548" w:rsidRDefault="00971548" w:rsidP="005D331E">
      <w:pPr>
        <w:rPr>
          <w:b/>
          <w:bCs/>
        </w:rPr>
      </w:pPr>
      <w:r>
        <w:rPr>
          <w:b/>
          <w:bCs/>
        </w:rPr>
        <w:t>Guest Speakers:</w:t>
      </w:r>
    </w:p>
    <w:p w14:paraId="3CA8BA42" w14:textId="1A277D80" w:rsidR="007D69E2" w:rsidRDefault="00580CFA" w:rsidP="005D331E">
      <w:r>
        <w:rPr>
          <w:b/>
          <w:bCs/>
        </w:rPr>
        <w:t>Terry Green</w:t>
      </w:r>
      <w:r w:rsidR="00A71B63">
        <w:rPr>
          <w:b/>
          <w:bCs/>
        </w:rPr>
        <w:t>,</w:t>
      </w:r>
      <w:r>
        <w:rPr>
          <w:b/>
          <w:bCs/>
        </w:rPr>
        <w:t xml:space="preserve"> President, Homosassa Civic Club</w:t>
      </w:r>
      <w:r w:rsidR="00A71B63">
        <w:rPr>
          <w:b/>
          <w:bCs/>
        </w:rPr>
        <w:t xml:space="preserve"> </w:t>
      </w:r>
      <w:r w:rsidR="009636CD">
        <w:rPr>
          <w:b/>
          <w:bCs/>
        </w:rPr>
        <w:t>–</w:t>
      </w:r>
      <w:r w:rsidR="005D5D95">
        <w:rPr>
          <w:b/>
          <w:bCs/>
        </w:rPr>
        <w:t xml:space="preserve"> </w:t>
      </w:r>
      <w:r>
        <w:t>the Arts, Crafts, and Seafood Festival is the largest fund</w:t>
      </w:r>
      <w:r w:rsidR="00E41F2C">
        <w:t>-</w:t>
      </w:r>
      <w:r>
        <w:t xml:space="preserve"> raising event of the year for the club.  </w:t>
      </w:r>
      <w:r w:rsidR="007D69E2">
        <w:t>A</w:t>
      </w:r>
      <w:r>
        <w:t xml:space="preserve">verage attendance is 9,966 although this year there were 10,147 people that paid $3 each to enter. </w:t>
      </w:r>
      <w:r w:rsidR="007D69E2">
        <w:t xml:space="preserve"> It takes many volunteers to put on the event with about 12 managers and 40 workers.</w:t>
      </w:r>
      <w:r w:rsidR="007D69E2" w:rsidRPr="007D69E2">
        <w:t xml:space="preserve"> </w:t>
      </w:r>
      <w:r w:rsidR="007D69E2">
        <w:t>Net income has tripled over the past seven years and</w:t>
      </w:r>
      <w:r w:rsidR="007D69E2">
        <w:t xml:space="preserve"> is used to fund many projects for the community including a kids Christmas party which had 75 local children attend this year, summer kids camp, and the education center.</w:t>
      </w:r>
    </w:p>
    <w:p w14:paraId="5005FB7C" w14:textId="33BFE8D9" w:rsidR="00A71B63" w:rsidRDefault="007D69E2" w:rsidP="005D331E">
      <w:r>
        <w:t xml:space="preserve">The club used funds from a grant to purchase the </w:t>
      </w:r>
      <w:r w:rsidR="00B51AC0">
        <w:t>Stan Mayfield W</w:t>
      </w:r>
      <w:r>
        <w:t xml:space="preserve">orking </w:t>
      </w:r>
      <w:r w:rsidR="00B51AC0">
        <w:t>W</w:t>
      </w:r>
      <w:r>
        <w:t>aterfront</w:t>
      </w:r>
      <w:r w:rsidR="00B51AC0">
        <w:t xml:space="preserve"> and Heritage</w:t>
      </w:r>
      <w:r>
        <w:t xml:space="preserve"> </w:t>
      </w:r>
      <w:r w:rsidR="00B51AC0">
        <w:t>P</w:t>
      </w:r>
      <w:r>
        <w:t>ark and is obligated to preserve it as a working waterfront into perpetuity.  I</w:t>
      </w:r>
      <w:r w:rsidR="002F5586">
        <w:t>ncome is derived</w:t>
      </w:r>
      <w:r>
        <w:t xml:space="preserve"> </w:t>
      </w:r>
      <w:r w:rsidR="002F5586">
        <w:t>from</w:t>
      </w:r>
      <w:r>
        <w:t xml:space="preserve"> rental of boat slips and businesses on the property. </w:t>
      </w:r>
      <w:r w:rsidR="002F5586">
        <w:t xml:space="preserve">There is a meeting in February to review a Plan Unit Development for the site which includes plans for a fishing ramp and parking. The park is open to the public.  </w:t>
      </w:r>
      <w:r>
        <w:t xml:space="preserve">  </w:t>
      </w:r>
    </w:p>
    <w:p w14:paraId="134144CD" w14:textId="780656D0" w:rsidR="00DD4AA5" w:rsidRPr="00E41F2C" w:rsidRDefault="002F5586" w:rsidP="005D331E">
      <w:r>
        <w:t>The Civic Club has approximately 200 members.  Meetings are held the first Monday of every month with a potluck dinner at 6:30 followed by a meeting at 7:00 pm.  Average attendance is 70 people.  Upcoming events include the Homosassa Boat Parade on 12/10 with a band performing at the park and the Golf Cart Parade on 12/17 which will end at the park.</w:t>
      </w:r>
    </w:p>
    <w:p w14:paraId="773428F6" w14:textId="77777777" w:rsidR="00DD4AA5" w:rsidRDefault="00DD4AA5" w:rsidP="005D331E">
      <w:pPr>
        <w:rPr>
          <w:b/>
          <w:bCs/>
        </w:rPr>
      </w:pPr>
    </w:p>
    <w:p w14:paraId="2695AFF2" w14:textId="49F92CB0" w:rsidR="00000AA3" w:rsidRDefault="00000AA3" w:rsidP="005D331E">
      <w:pPr>
        <w:rPr>
          <w:b/>
          <w:bCs/>
        </w:rPr>
      </w:pPr>
      <w:r>
        <w:rPr>
          <w:b/>
          <w:bCs/>
        </w:rPr>
        <w:lastRenderedPageBreak/>
        <w:t xml:space="preserve">Projects Status: </w:t>
      </w:r>
    </w:p>
    <w:p w14:paraId="173E47DB" w14:textId="53E4586B" w:rsidR="002D7D3F" w:rsidRDefault="00E41F2C" w:rsidP="00000AA3">
      <w:pPr>
        <w:pStyle w:val="ListParagraph"/>
        <w:numPr>
          <w:ilvl w:val="0"/>
          <w:numId w:val="1"/>
        </w:numPr>
      </w:pPr>
      <w:r w:rsidRPr="002D7D3F">
        <w:rPr>
          <w:b/>
          <w:bCs/>
        </w:rPr>
        <w:t xml:space="preserve">Homosassa </w:t>
      </w:r>
      <w:r w:rsidR="003F0357" w:rsidRPr="002D7D3F">
        <w:rPr>
          <w:b/>
          <w:bCs/>
        </w:rPr>
        <w:t>River Restoration</w:t>
      </w:r>
      <w:r w:rsidRPr="002D7D3F">
        <w:rPr>
          <w:b/>
          <w:bCs/>
        </w:rPr>
        <w:t xml:space="preserve"> Project (HRRP)</w:t>
      </w:r>
      <w:r w:rsidR="003F0357">
        <w:t xml:space="preserve"> – </w:t>
      </w:r>
      <w:r>
        <w:t xml:space="preserve">Bay News 9 produced an excellent video on the </w:t>
      </w:r>
      <w:proofErr w:type="gramStart"/>
      <w:r w:rsidR="00F90788">
        <w:t>current status</w:t>
      </w:r>
      <w:proofErr w:type="gramEnd"/>
      <w:r w:rsidR="00F90788">
        <w:t xml:space="preserve"> of the </w:t>
      </w:r>
      <w:r>
        <w:t xml:space="preserve">project which aired on their channel. </w:t>
      </w:r>
      <w:r w:rsidR="00B65994">
        <w:t xml:space="preserve"> </w:t>
      </w:r>
      <w:r w:rsidR="00F90788">
        <w:t xml:space="preserve">Over 20 acres have been completed with 130,000 units of eelgrass planted and 970 cages placed to protect it.  To date the project has received $9.5 million and spent $8.2 million. There may be an opportunity to secure </w:t>
      </w:r>
      <w:r w:rsidR="002D7D3F">
        <w:t xml:space="preserve">up to $2 million </w:t>
      </w:r>
      <w:r w:rsidR="00F90788">
        <w:t xml:space="preserve">from DEP Springs Funding for restoration to resume in April. County Commission and Legislative support are needed </w:t>
      </w:r>
      <w:r w:rsidR="002D7D3F">
        <w:t>to fully</w:t>
      </w:r>
      <w:r w:rsidR="00F90788">
        <w:t xml:space="preserve"> fund t</w:t>
      </w:r>
      <w:r w:rsidR="002D7D3F">
        <w:t xml:space="preserve">he ongoing project.  </w:t>
      </w:r>
      <w:r w:rsidR="002D7D3F">
        <w:br/>
      </w:r>
    </w:p>
    <w:p w14:paraId="579A438B" w14:textId="24E95219" w:rsidR="002D7D3F" w:rsidRDefault="002D7D3F" w:rsidP="002D7D3F">
      <w:pPr>
        <w:pStyle w:val="ListParagraph"/>
        <w:numPr>
          <w:ilvl w:val="1"/>
          <w:numId w:val="1"/>
        </w:numPr>
      </w:pPr>
      <w:r>
        <w:t>There is a separate $5 million initiative to clean up the Homosassa Springs Wildlife Park and Pepper Creek.</w:t>
      </w:r>
      <w:r>
        <w:br/>
      </w:r>
    </w:p>
    <w:p w14:paraId="25FF3F8F" w14:textId="1824B945" w:rsidR="002D7D3F" w:rsidRDefault="002D7D3F" w:rsidP="002D7D3F">
      <w:pPr>
        <w:pStyle w:val="ListParagraph"/>
        <w:numPr>
          <w:ilvl w:val="1"/>
          <w:numId w:val="1"/>
        </w:numPr>
      </w:pPr>
      <w:r>
        <w:t>Book, Line, &amp; Thinkers – volunteers are needed in January to support teaching Citrus County 5</w:t>
      </w:r>
      <w:r w:rsidRPr="002D7D3F">
        <w:rPr>
          <w:vertAlign w:val="superscript"/>
        </w:rPr>
        <w:t>th</w:t>
      </w:r>
      <w:r>
        <w:t xml:space="preserve"> graders about eelgrass as part of a field trip on the Homosassa River.  Contact Steve or Cindy </w:t>
      </w:r>
      <w:proofErr w:type="spellStart"/>
      <w:r>
        <w:t>Minguy</w:t>
      </w:r>
      <w:proofErr w:type="spellEnd"/>
      <w:r>
        <w:t xml:space="preserve"> if you </w:t>
      </w:r>
      <w:proofErr w:type="gramStart"/>
      <w:r>
        <w:t>are able to</w:t>
      </w:r>
      <w:proofErr w:type="gramEnd"/>
      <w:r>
        <w:t xml:space="preserve"> assist.</w:t>
      </w:r>
    </w:p>
    <w:p w14:paraId="6F06A027" w14:textId="2AD9F33D" w:rsidR="003F0357" w:rsidRDefault="003F0357" w:rsidP="002D7D3F"/>
    <w:p w14:paraId="20641A8B" w14:textId="28FC6AE6" w:rsidR="00DD2056" w:rsidRPr="005D5D95" w:rsidRDefault="00DD2056" w:rsidP="005D5D95">
      <w:pPr>
        <w:rPr>
          <w:b/>
          <w:bCs/>
        </w:rPr>
      </w:pPr>
      <w:r>
        <w:rPr>
          <w:b/>
          <w:bCs/>
        </w:rPr>
        <w:t>Awareness Concerns:</w:t>
      </w:r>
    </w:p>
    <w:p w14:paraId="47A92A80" w14:textId="66BC21FB" w:rsidR="0074495E" w:rsidRDefault="00B65994" w:rsidP="009B0873">
      <w:pPr>
        <w:pStyle w:val="ListParagraph"/>
        <w:numPr>
          <w:ilvl w:val="0"/>
          <w:numId w:val="1"/>
        </w:numPr>
      </w:pPr>
      <w:r>
        <w:t xml:space="preserve">Noise Ordinance – </w:t>
      </w:r>
      <w:r w:rsidR="00910BBD">
        <w:t xml:space="preserve">FWC </w:t>
      </w:r>
      <w:r w:rsidR="00512718">
        <w:t xml:space="preserve">is moving slowly on approval of the </w:t>
      </w:r>
      <w:r w:rsidR="00910BBD">
        <w:t>requested amendment to the ordinance to exclude engine and exhaust noise</w:t>
      </w:r>
      <w:r w:rsidR="00AC7EF8">
        <w:t>.</w:t>
      </w:r>
      <w:r w:rsidR="00D628BE">
        <w:t xml:space="preserve"> </w:t>
      </w:r>
      <w:r w:rsidR="00910BBD">
        <w:t xml:space="preserve"> Once completed, signs will be posted along the river.</w:t>
      </w:r>
      <w:r w:rsidR="003728A7">
        <w:br/>
      </w:r>
    </w:p>
    <w:p w14:paraId="1F6EC61E" w14:textId="6256799B" w:rsidR="008A0BBF" w:rsidRDefault="00DF7FFD">
      <w:r>
        <w:t>The meeting was adjourned</w:t>
      </w:r>
      <w:r w:rsidR="005D5D95">
        <w:t xml:space="preserve"> at</w:t>
      </w:r>
      <w:r>
        <w:t xml:space="preserve"> </w:t>
      </w:r>
      <w:r w:rsidR="00512718">
        <w:t>7</w:t>
      </w:r>
      <w:r>
        <w:t>:</w:t>
      </w:r>
      <w:r w:rsidR="00512718">
        <w:t>5</w:t>
      </w:r>
      <w:r>
        <w:t>0 pm</w:t>
      </w:r>
      <w:r w:rsidR="005E2B66">
        <w:t>.</w:t>
      </w:r>
      <w:r w:rsidR="001404E2">
        <w:t xml:space="preserve"> The next meeting will be on </w:t>
      </w:r>
      <w:r w:rsidR="00512718">
        <w:t>January</w:t>
      </w:r>
      <w:r w:rsidR="00D628BE">
        <w:t xml:space="preserve"> </w:t>
      </w:r>
      <w:r w:rsidR="00440D0D">
        <w:t>12</w:t>
      </w:r>
      <w:r w:rsidR="00D628BE">
        <w:t>th</w:t>
      </w:r>
      <w:r w:rsidR="001404E2">
        <w:t>.</w:t>
      </w:r>
    </w:p>
    <w:p w14:paraId="5B7486F8" w14:textId="77777777" w:rsidR="00D628BE" w:rsidRDefault="00D628BE"/>
    <w:sectPr w:rsidR="00D628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21723"/>
    <w:multiLevelType w:val="hybridMultilevel"/>
    <w:tmpl w:val="B6C2A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F7EFD"/>
    <w:multiLevelType w:val="hybridMultilevel"/>
    <w:tmpl w:val="FB2458C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578A1FCF"/>
    <w:multiLevelType w:val="hybridMultilevel"/>
    <w:tmpl w:val="1632D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BE5097"/>
    <w:multiLevelType w:val="hybridMultilevel"/>
    <w:tmpl w:val="D99CC2B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31E"/>
    <w:rsid w:val="00000AA3"/>
    <w:rsid w:val="0003685B"/>
    <w:rsid w:val="001404E2"/>
    <w:rsid w:val="001A25B3"/>
    <w:rsid w:val="001A78A1"/>
    <w:rsid w:val="001E346C"/>
    <w:rsid w:val="002A68C4"/>
    <w:rsid w:val="002D7D3F"/>
    <w:rsid w:val="002E2122"/>
    <w:rsid w:val="002F5586"/>
    <w:rsid w:val="00340B31"/>
    <w:rsid w:val="003728A7"/>
    <w:rsid w:val="003850FE"/>
    <w:rsid w:val="0039328F"/>
    <w:rsid w:val="003B1859"/>
    <w:rsid w:val="003F0357"/>
    <w:rsid w:val="0043602C"/>
    <w:rsid w:val="00440D0D"/>
    <w:rsid w:val="00442BEE"/>
    <w:rsid w:val="0044565E"/>
    <w:rsid w:val="004519A1"/>
    <w:rsid w:val="00456524"/>
    <w:rsid w:val="00512718"/>
    <w:rsid w:val="00580CFA"/>
    <w:rsid w:val="00591EEF"/>
    <w:rsid w:val="005C63D0"/>
    <w:rsid w:val="005D331E"/>
    <w:rsid w:val="005D5D95"/>
    <w:rsid w:val="005E2B66"/>
    <w:rsid w:val="006B2D27"/>
    <w:rsid w:val="006D3E9D"/>
    <w:rsid w:val="006F47BD"/>
    <w:rsid w:val="00701AF5"/>
    <w:rsid w:val="0074495E"/>
    <w:rsid w:val="007B511F"/>
    <w:rsid w:val="007B7C14"/>
    <w:rsid w:val="007D69E2"/>
    <w:rsid w:val="007D7161"/>
    <w:rsid w:val="008043F7"/>
    <w:rsid w:val="008054DD"/>
    <w:rsid w:val="0084513E"/>
    <w:rsid w:val="008821F5"/>
    <w:rsid w:val="008948C5"/>
    <w:rsid w:val="00910BBD"/>
    <w:rsid w:val="00937D83"/>
    <w:rsid w:val="009421EC"/>
    <w:rsid w:val="009636CD"/>
    <w:rsid w:val="009707FD"/>
    <w:rsid w:val="00971548"/>
    <w:rsid w:val="009A50E1"/>
    <w:rsid w:val="009B0873"/>
    <w:rsid w:val="009C2552"/>
    <w:rsid w:val="009E6039"/>
    <w:rsid w:val="00A1561E"/>
    <w:rsid w:val="00A16C8F"/>
    <w:rsid w:val="00A71B63"/>
    <w:rsid w:val="00AC7EF8"/>
    <w:rsid w:val="00B20FAC"/>
    <w:rsid w:val="00B4238B"/>
    <w:rsid w:val="00B51AC0"/>
    <w:rsid w:val="00B6413B"/>
    <w:rsid w:val="00B65994"/>
    <w:rsid w:val="00B926A0"/>
    <w:rsid w:val="00BA4DCC"/>
    <w:rsid w:val="00BE72FF"/>
    <w:rsid w:val="00C67D21"/>
    <w:rsid w:val="00C714AE"/>
    <w:rsid w:val="00CD2C37"/>
    <w:rsid w:val="00CE4C45"/>
    <w:rsid w:val="00CF4AB6"/>
    <w:rsid w:val="00CF79C9"/>
    <w:rsid w:val="00D03CBD"/>
    <w:rsid w:val="00D27B31"/>
    <w:rsid w:val="00D53E5A"/>
    <w:rsid w:val="00D628BE"/>
    <w:rsid w:val="00D84E6B"/>
    <w:rsid w:val="00DA742B"/>
    <w:rsid w:val="00DD2056"/>
    <w:rsid w:val="00DD4AA5"/>
    <w:rsid w:val="00DF13B8"/>
    <w:rsid w:val="00DF7FFD"/>
    <w:rsid w:val="00E41F2C"/>
    <w:rsid w:val="00E864D4"/>
    <w:rsid w:val="00EB0B29"/>
    <w:rsid w:val="00EB392B"/>
    <w:rsid w:val="00ED0195"/>
    <w:rsid w:val="00F17BCA"/>
    <w:rsid w:val="00F211E7"/>
    <w:rsid w:val="00F344B6"/>
    <w:rsid w:val="00F65A6E"/>
    <w:rsid w:val="00F7799C"/>
    <w:rsid w:val="00F90788"/>
    <w:rsid w:val="00FA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80EA8"/>
  <w15:chartTrackingRefBased/>
  <w15:docId w15:val="{43779D70-3FE0-4866-925B-2C4253E0F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3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AA3"/>
    <w:pPr>
      <w:ind w:left="720"/>
      <w:contextualSpacing/>
    </w:pPr>
  </w:style>
  <w:style w:type="table" w:styleId="TableGrid">
    <w:name w:val="Table Grid"/>
    <w:basedOn w:val="TableNormal"/>
    <w:uiPriority w:val="39"/>
    <w:rsid w:val="00DD2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5D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5D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Runyon, Alecia K</dc:creator>
  <cp:keywords/>
  <dc:description/>
  <cp:lastModifiedBy>Runyon, Alecia K</cp:lastModifiedBy>
  <cp:revision>5</cp:revision>
  <dcterms:created xsi:type="dcterms:W3CDTF">2022-12-28T17:08:00Z</dcterms:created>
  <dcterms:modified xsi:type="dcterms:W3CDTF">2022-12-28T19:01:00Z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f21ee-9bdc-4991-8abe-58f53448e302_Enabled">
    <vt:lpwstr>true</vt:lpwstr>
  </property>
  <property fmtid="{D5CDD505-2E9C-101B-9397-08002B2CF9AE}" pid="3" name="MSIP_Label_320f21ee-9bdc-4991-8abe-58f53448e302_SetDate">
    <vt:lpwstr>2022-10-28T15:36:43Z</vt:lpwstr>
  </property>
  <property fmtid="{D5CDD505-2E9C-101B-9397-08002B2CF9AE}" pid="4" name="MSIP_Label_320f21ee-9bdc-4991-8abe-58f53448e302_Method">
    <vt:lpwstr>Privileged</vt:lpwstr>
  </property>
  <property fmtid="{D5CDD505-2E9C-101B-9397-08002B2CF9AE}" pid="5" name="MSIP_Label_320f21ee-9bdc-4991-8abe-58f53448e302_Name">
    <vt:lpwstr>External Label</vt:lpwstr>
  </property>
  <property fmtid="{D5CDD505-2E9C-101B-9397-08002B2CF9AE}" pid="6" name="MSIP_Label_320f21ee-9bdc-4991-8abe-58f53448e302_SiteId">
    <vt:lpwstr>db05faca-c82a-4b9d-b9c5-0f64b6755421</vt:lpwstr>
  </property>
  <property fmtid="{D5CDD505-2E9C-101B-9397-08002B2CF9AE}" pid="7" name="MSIP_Label_320f21ee-9bdc-4991-8abe-58f53448e302_ActionId">
    <vt:lpwstr>78829ac6-50d6-4cdd-8046-cd83b9772249</vt:lpwstr>
  </property>
  <property fmtid="{D5CDD505-2E9C-101B-9397-08002B2CF9AE}" pid="8" name="MSIP_Label_320f21ee-9bdc-4991-8abe-58f53448e302_ContentBits">
    <vt:lpwstr>0</vt:lpwstr>
  </property>
</Properties>
</file>